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5D" w:rsidRDefault="00240D5D" w:rsidP="00240D5D">
      <w:pPr>
        <w:tabs>
          <w:tab w:val="left" w:pos="0"/>
        </w:tabs>
        <w:jc w:val="center"/>
        <w:rPr>
          <w:b/>
          <w:sz w:val="28"/>
          <w:szCs w:val="30"/>
        </w:rPr>
      </w:pPr>
      <w:r w:rsidRPr="00240D5D">
        <w:rPr>
          <w:b/>
          <w:sz w:val="28"/>
          <w:szCs w:val="30"/>
        </w:rPr>
        <w:t xml:space="preserve">Результативность участия в конкурсах за </w:t>
      </w:r>
      <w:bookmarkStart w:id="0" w:name="_GoBack"/>
      <w:r w:rsidRPr="00240D5D">
        <w:rPr>
          <w:b/>
          <w:sz w:val="28"/>
          <w:szCs w:val="30"/>
        </w:rPr>
        <w:t>2017/2018</w:t>
      </w:r>
      <w:bookmarkEnd w:id="0"/>
      <w:r w:rsidRPr="00240D5D">
        <w:rPr>
          <w:b/>
          <w:sz w:val="28"/>
          <w:szCs w:val="30"/>
        </w:rPr>
        <w:t xml:space="preserve"> учебный год</w:t>
      </w:r>
    </w:p>
    <w:p w:rsidR="00240D5D" w:rsidRPr="00240D5D" w:rsidRDefault="00240D5D" w:rsidP="00240D5D">
      <w:pPr>
        <w:tabs>
          <w:tab w:val="left" w:pos="0"/>
        </w:tabs>
        <w:jc w:val="center"/>
        <w:rPr>
          <w:b/>
          <w:sz w:val="28"/>
          <w:szCs w:val="30"/>
        </w:rPr>
      </w:pPr>
    </w:p>
    <w:tbl>
      <w:tblPr>
        <w:tblStyle w:val="3"/>
        <w:tblW w:w="4898" w:type="pct"/>
        <w:tblInd w:w="0" w:type="dxa"/>
        <w:tblLook w:val="04A0" w:firstRow="1" w:lastRow="0" w:firstColumn="1" w:lastColumn="0" w:noHBand="0" w:noVBand="1"/>
      </w:tblPr>
      <w:tblGrid>
        <w:gridCol w:w="741"/>
        <w:gridCol w:w="6006"/>
        <w:gridCol w:w="3240"/>
      </w:tblGrid>
      <w:tr w:rsidR="00240D5D" w:rsidTr="00240D5D">
        <w:trPr>
          <w:trHeight w:val="64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</w:t>
            </w:r>
          </w:p>
        </w:tc>
      </w:tr>
      <w:tr w:rsidR="00240D5D" w:rsidTr="00240D5D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bidi="ru-RU"/>
              </w:rPr>
              <w:t>Республиканские конкурсы</w:t>
            </w:r>
          </w:p>
        </w:tc>
      </w:tr>
      <w:tr w:rsidR="00240D5D" w:rsidTr="00240D5D">
        <w:trPr>
          <w:trHeight w:val="288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D" w:rsidRDefault="00240D5D" w:rsidP="005D3C4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Республиканский конкурс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методических  разработок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«Беларусь – страна дружбы и национального согласия»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Диплом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II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степени</w:t>
            </w:r>
            <w:proofErr w:type="gramEnd"/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Проект «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Низабудка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  <w:p w:rsidR="00240D5D" w:rsidRDefault="00240D5D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Автор: Сусло Вера Николаевна, преподаватель; Зайцева Оксана Борисовна, преподаватель</w:t>
            </w:r>
          </w:p>
        </w:tc>
      </w:tr>
      <w:tr w:rsidR="00240D5D" w:rsidTr="00240D5D">
        <w:trPr>
          <w:trHeight w:val="314"/>
        </w:trPr>
        <w:tc>
          <w:tcPr>
            <w:tcW w:w="3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jc w:val="right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rPr>
                <w:b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240D5D" w:rsidTr="00240D5D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bidi="ru-RU"/>
              </w:rPr>
              <w:t>Областные конкурсы</w:t>
            </w:r>
          </w:p>
        </w:tc>
      </w:tr>
      <w:tr w:rsidR="00240D5D" w:rsidTr="00240D5D">
        <w:trPr>
          <w:trHeight w:val="996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D" w:rsidRDefault="00240D5D" w:rsidP="005D3C4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Межрегиональный этап республиканского конкурса «100 Идей для Беларуси»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Два сертификата победителей межрегионального этапа:</w:t>
            </w:r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Проект: «Модернизация управления освещением в умывальниках общежития»</w:t>
            </w:r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Автор: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Добролинский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Евгений, гр.13С</w:t>
            </w:r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Руководитель: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Олехник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Владимир Владимирович, преподаватель</w:t>
            </w:r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Проект: «Модернизация системы отопления учебного конкурса с установкой теплового насоса марки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ТН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– 10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PC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Автор: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Добролинский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Евгений, гр.13С</w:t>
            </w:r>
          </w:p>
          <w:p w:rsidR="00240D5D" w:rsidRDefault="00240D5D">
            <w:pPr>
              <w:widowControl w:val="0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Руководитель: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Олехник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Владимир Владимирович, преподаватель</w:t>
            </w:r>
          </w:p>
        </w:tc>
      </w:tr>
      <w:tr w:rsidR="00240D5D" w:rsidTr="00240D5D">
        <w:trPr>
          <w:trHeight w:val="320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D" w:rsidRDefault="00240D5D" w:rsidP="005D3C4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Молодёжный марафон «Диалог культур – единый мир». Номинация: «Исследовательские и информационные проекты»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Диплом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III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степени</w:t>
            </w:r>
            <w:proofErr w:type="gramEnd"/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Автор: Бердник Максим, учащийся 12С</w:t>
            </w:r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Руководитель: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Пыжьянова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Лилия Валентиновна, библиотекарь</w:t>
            </w:r>
          </w:p>
          <w:p w:rsidR="00240D5D" w:rsidRDefault="00240D5D">
            <w:pPr>
              <w:widowControl w:val="0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240D5D" w:rsidTr="00240D5D">
        <w:trPr>
          <w:trHeight w:val="353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D" w:rsidRDefault="00240D5D" w:rsidP="005D3C4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Областной этап республиканского смотра инновационного и технического творчества учащихся и работников учреждений профессионального образования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Номинация «Электроника». Дипломы 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en-US" w:bidi="ru-RU"/>
              </w:rPr>
              <w:t>I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 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en-US" w:bidi="ru-RU"/>
              </w:rPr>
              <w:t>II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степени. </w:t>
            </w:r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Номинация «Интерьер». Диплом 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en-US" w:bidi="ru-RU"/>
              </w:rPr>
              <w:t>I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степени. </w:t>
            </w:r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Номинация «Товары народного потребления». Диплом 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en-US" w:bidi="ru-RU"/>
              </w:rPr>
              <w:t>II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степени.</w:t>
            </w:r>
          </w:p>
        </w:tc>
      </w:tr>
      <w:tr w:rsidR="00240D5D" w:rsidTr="00240D5D">
        <w:trPr>
          <w:trHeight w:val="160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D" w:rsidRDefault="00240D5D" w:rsidP="005D3C4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jc w:val="both"/>
              <w:rPr>
                <w:rFonts w:eastAsiaTheme="majorEastAsia"/>
                <w:bCs/>
                <w:iCs/>
                <w:color w:val="000000"/>
                <w:sz w:val="28"/>
                <w:szCs w:val="28"/>
                <w:shd w:val="clear" w:color="auto" w:fill="FFFFFF"/>
                <w:lang w:val="en-US"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Областной смотр-конкурс по гражданско-патриотическому воспитанию «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СПАДЧЫНА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en-US" w:bidi="ru-RU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Номинация экспонат технического творчества «Символ региона».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rPr>
                <w:rFonts w:eastAsia="Calibri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Диплом 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en-US" w:bidi="ru-RU"/>
              </w:rPr>
              <w:t>III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степени.</w:t>
            </w:r>
          </w:p>
        </w:tc>
      </w:tr>
      <w:tr w:rsidR="00240D5D" w:rsidTr="00240D5D">
        <w:trPr>
          <w:trHeight w:val="95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D" w:rsidRDefault="00240D5D" w:rsidP="005D3C4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Областные финальные соревнования по волейболу среди юношей, учащихся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УПТО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Диплом 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en-US" w:bidi="ru-RU"/>
              </w:rPr>
              <w:t>III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степени.</w:t>
            </w:r>
          </w:p>
        </w:tc>
      </w:tr>
      <w:tr w:rsidR="00240D5D" w:rsidTr="00240D5D">
        <w:trPr>
          <w:trHeight w:val="314"/>
        </w:trPr>
        <w:tc>
          <w:tcPr>
            <w:tcW w:w="3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jc w:val="right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rPr>
                <w:b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bidi="ru-RU"/>
              </w:rPr>
              <w:t>9</w:t>
            </w:r>
          </w:p>
        </w:tc>
      </w:tr>
      <w:tr w:rsidR="00240D5D" w:rsidTr="00240D5D">
        <w:trPr>
          <w:trHeight w:val="3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bidi="ru-RU"/>
              </w:rPr>
              <w:t>Районные и городские конкурсы</w:t>
            </w:r>
          </w:p>
        </w:tc>
      </w:tr>
      <w:tr w:rsidR="00240D5D" w:rsidTr="00240D5D">
        <w:trPr>
          <w:trHeight w:val="257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D" w:rsidRDefault="00240D5D" w:rsidP="005D3C4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5D" w:rsidRDefault="00240D5D">
            <w:pPr>
              <w:widowControl w:val="0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Районная олимпиада по техническому труду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Диплом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II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степени</w:t>
            </w:r>
            <w:proofErr w:type="gramEnd"/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Учащийся: Тарасюк Владислав</w:t>
            </w:r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Преподаватель: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Пупыкина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Ольга Викторовна, преподаватель</w:t>
            </w:r>
          </w:p>
          <w:p w:rsidR="00240D5D" w:rsidRDefault="00240D5D">
            <w:pPr>
              <w:widowControl w:val="0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240D5D" w:rsidTr="00240D5D">
        <w:trPr>
          <w:trHeight w:val="224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D" w:rsidRDefault="00240D5D" w:rsidP="005D3C4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Районный фотоконкурс в рамках антинаркотической акции "Осторожно. Дорога в Ад" "Есть другой выбор - семья, спорт, увлечения".</w:t>
            </w:r>
            <w:r>
              <w:rPr>
                <w:bCs/>
                <w:iCs/>
                <w:sz w:val="28"/>
                <w:szCs w:val="28"/>
                <w:lang w:bidi="ru-RU"/>
              </w:rPr>
              <w:t> 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Номинация «Один день из жизни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  <w:r>
              <w:rPr>
                <w:bCs/>
                <w:iCs/>
                <w:sz w:val="28"/>
                <w:szCs w:val="28"/>
                <w:lang w:bidi="ru-RU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Мирчук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Павел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–  1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место</w:t>
            </w:r>
            <w:r>
              <w:rPr>
                <w:bCs/>
                <w:iCs/>
                <w:sz w:val="28"/>
                <w:szCs w:val="28"/>
                <w:lang w:bidi="ru-RU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Асташонок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Станислав – 2 место</w:t>
            </w:r>
            <w:r>
              <w:rPr>
                <w:bCs/>
                <w:iCs/>
                <w:sz w:val="28"/>
                <w:szCs w:val="28"/>
                <w:lang w:bidi="ru-RU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Номинация «Это – моя Родина»</w:t>
            </w:r>
            <w:r>
              <w:rPr>
                <w:bCs/>
                <w:iCs/>
                <w:sz w:val="28"/>
                <w:szCs w:val="28"/>
                <w:lang w:bidi="ru-RU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Асташонок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Станислав – 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1 место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Павловский Александр – 2 место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Номинация «Это – мое время»</w:t>
            </w:r>
            <w:r>
              <w:rPr>
                <w:bCs/>
                <w:iCs/>
                <w:sz w:val="28"/>
                <w:szCs w:val="28"/>
                <w:lang w:bidi="ru-RU"/>
              </w:rPr>
              <w:t> </w:t>
            </w:r>
          </w:p>
          <w:p w:rsidR="00240D5D" w:rsidRDefault="00240D5D">
            <w:pP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Мирчук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Павел – 2 место</w:t>
            </w:r>
            <w:r>
              <w:rPr>
                <w:bCs/>
                <w:iCs/>
                <w:sz w:val="28"/>
                <w:szCs w:val="28"/>
                <w:lang w:bidi="ru-RU"/>
              </w:rPr>
              <w:t> 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Прокопчук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Евгений – 3 место</w:t>
            </w:r>
          </w:p>
          <w:p w:rsidR="00240D5D" w:rsidRDefault="00240D5D">
            <w:pPr>
              <w:widowControl w:val="0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240D5D" w:rsidTr="00240D5D">
        <w:trPr>
          <w:trHeight w:val="31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5D" w:rsidRDefault="00240D5D" w:rsidP="005D3C4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5D" w:rsidRDefault="00240D5D">
            <w:pPr>
              <w:widowContro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5D" w:rsidRDefault="00240D5D">
            <w:pPr>
              <w:widowContro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240D5D" w:rsidTr="00240D5D">
        <w:trPr>
          <w:trHeight w:val="314"/>
        </w:trPr>
        <w:tc>
          <w:tcPr>
            <w:tcW w:w="3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jc w:val="right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5D" w:rsidRDefault="00240D5D">
            <w:pPr>
              <w:widowControl w:val="0"/>
              <w:rPr>
                <w:b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bidi="ru-RU"/>
              </w:rPr>
              <w:t>17</w:t>
            </w:r>
          </w:p>
        </w:tc>
      </w:tr>
    </w:tbl>
    <w:p w:rsidR="00240D5D" w:rsidRDefault="00240D5D" w:rsidP="00240D5D">
      <w:pPr>
        <w:tabs>
          <w:tab w:val="left" w:pos="1211"/>
        </w:tabs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</w:pPr>
    </w:p>
    <w:p w:rsidR="00240D5D" w:rsidRDefault="00240D5D" w:rsidP="00240D5D">
      <w:pPr>
        <w:spacing w:line="276" w:lineRule="auto"/>
        <w:sectPr w:rsidR="00240D5D" w:rsidSect="00240D5D">
          <w:pgSz w:w="11906" w:h="16838"/>
          <w:pgMar w:top="794" w:right="567" w:bottom="851" w:left="1134" w:header="720" w:footer="720" w:gutter="0"/>
          <w:cols w:space="720"/>
          <w:docGrid w:linePitch="326"/>
        </w:sectPr>
      </w:pPr>
    </w:p>
    <w:p w:rsidR="00F51222" w:rsidRDefault="00F51222"/>
    <w:sectPr w:rsidR="00F5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1BC7"/>
    <w:multiLevelType w:val="hybridMultilevel"/>
    <w:tmpl w:val="0B5E5FA4"/>
    <w:lvl w:ilvl="0" w:tplc="6D525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5D"/>
    <w:rsid w:val="00240D5D"/>
    <w:rsid w:val="005909C7"/>
    <w:rsid w:val="00F5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5EEF-79E7-4AC9-8580-D8E31C9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240D5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2020-01-03T07:59:00Z</dcterms:created>
  <dcterms:modified xsi:type="dcterms:W3CDTF">2020-01-03T08:01:00Z</dcterms:modified>
</cp:coreProperties>
</file>